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E39F71">
      <w:pPr>
        <w:jc w:val="center"/>
        <w:rPr>
          <w:sz w:val="36"/>
          <w:szCs w:val="36"/>
        </w:rPr>
      </w:pPr>
      <w:r>
        <w:rPr>
          <w:sz w:val="36"/>
          <w:szCs w:val="36"/>
        </w:rPr>
        <w:t>南昌大学</w:t>
      </w:r>
      <w:r>
        <w:rPr>
          <w:rFonts w:hint="eastAsia"/>
          <w:sz w:val="36"/>
          <w:szCs w:val="36"/>
          <w:u w:val="single"/>
        </w:rPr>
        <w:t xml:space="preserve"> 生命科学 </w:t>
      </w:r>
      <w:r>
        <w:rPr>
          <w:rFonts w:hint="eastAsia"/>
          <w:sz w:val="36"/>
          <w:szCs w:val="36"/>
        </w:rPr>
        <w:t>学院</w:t>
      </w:r>
      <w:r>
        <w:rPr>
          <w:rFonts w:hint="eastAsia"/>
          <w:sz w:val="36"/>
          <w:szCs w:val="36"/>
          <w:u w:val="single"/>
        </w:rPr>
        <w:t xml:space="preserve">  龚燚 </w:t>
      </w:r>
      <w:r>
        <w:rPr>
          <w:sz w:val="36"/>
          <w:szCs w:val="36"/>
          <w:u w:val="single"/>
        </w:rPr>
        <w:t xml:space="preserve"> </w:t>
      </w:r>
      <w:r>
        <w:rPr>
          <w:rFonts w:hint="eastAsia"/>
          <w:sz w:val="36"/>
          <w:szCs w:val="36"/>
        </w:rPr>
        <w:t>教授课题组博士后招聘启事</w:t>
      </w:r>
    </w:p>
    <w:p w14:paraId="4DEB558B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（2025）</w:t>
      </w:r>
    </w:p>
    <w:p w14:paraId="2A6849F7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课题组简介：</w:t>
      </w:r>
      <w:r>
        <w:rPr>
          <w:rFonts w:hint="eastAsia"/>
          <w:sz w:val="28"/>
          <w:szCs w:val="28"/>
        </w:rPr>
        <w:t>龚燚，浙江大学博士，教授，博士生导师。主持国家自然科学基金项目3项，省部级项目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项。以第一或通讯作者在PLoS Pathogens和Journal of Virology等期刊发表SCI论文20余</w:t>
      </w:r>
      <w:bookmarkStart w:id="0" w:name="_GoBack"/>
      <w:bookmarkEnd w:id="0"/>
      <w:r>
        <w:rPr>
          <w:rFonts w:hint="eastAsia"/>
          <w:sz w:val="28"/>
          <w:szCs w:val="28"/>
        </w:rPr>
        <w:t>篇，获授权国家发明专利10余项。团队长期从事甲壳动物先天免疫与病害防控相关研究，目前研究重点集中在3个方面：1）从外泌体的角度研究病原微生物与宿主的相互作用；2）研究甲壳动物血淋巴菌群及肠道菌群稳态调控机制，并基于此开发健康养殖的微生态制剂；3）依托外泌体递送载体，开发甲壳动物病毒的长效疫苗。</w:t>
      </w:r>
    </w:p>
    <w:p w14:paraId="19599718">
      <w:pPr>
        <w:rPr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>招聘岗位</w:t>
      </w:r>
      <w:r>
        <w:rPr>
          <w:rFonts w:hint="eastAsia"/>
          <w:sz w:val="28"/>
          <w:szCs w:val="28"/>
        </w:rPr>
        <w:t>：博士后   岗位数：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>1</w:t>
      </w:r>
      <w:r>
        <w:rPr>
          <w:rFonts w:hint="eastAsia"/>
          <w:sz w:val="28"/>
          <w:szCs w:val="28"/>
          <w:u w:val="single"/>
        </w:rPr>
        <w:t xml:space="preserve">   </w:t>
      </w:r>
    </w:p>
    <w:p w14:paraId="07E2FC3C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聘用方式</w:t>
      </w:r>
      <w:r>
        <w:rPr>
          <w:rFonts w:hint="eastAsia"/>
          <w:sz w:val="28"/>
          <w:szCs w:val="28"/>
        </w:rPr>
        <w:t>：全职聘用</w:t>
      </w:r>
    </w:p>
    <w:p w14:paraId="7A018391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招聘条件</w:t>
      </w:r>
      <w:r>
        <w:rPr>
          <w:rFonts w:hint="eastAsia"/>
          <w:sz w:val="28"/>
          <w:szCs w:val="28"/>
        </w:rPr>
        <w:t>：研究生教育学历,博士学位</w:t>
      </w:r>
    </w:p>
    <w:p w14:paraId="45361D4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1、年龄不超过35周岁（1990年1月1日以后出生），身心健康，已获得博士学位不超3年，或已通过博士学位论文答辩；</w:t>
      </w:r>
    </w:p>
    <w:p w14:paraId="5EA8A6D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2、诚实守信、热爱科研、敢挑重担、出色的团队意识；</w:t>
      </w:r>
    </w:p>
    <w:p w14:paraId="349305E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3、具有较强科研创新能力，已取得一定科研业绩，近3年以第一作者发表高质量学术论文。</w:t>
      </w:r>
    </w:p>
    <w:p w14:paraId="3E5B6EB9">
      <w:pPr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、水产科学，水生生物学，分子生物学，病毒学，免疫学，生物信息学等相关学科及研究领域。</w:t>
      </w:r>
    </w:p>
    <w:p w14:paraId="45516B51">
      <w:pPr>
        <w:rPr>
          <w:sz w:val="28"/>
          <w:szCs w:val="28"/>
        </w:rPr>
      </w:pPr>
      <w:r>
        <w:rPr>
          <w:b/>
          <w:sz w:val="28"/>
          <w:szCs w:val="28"/>
        </w:rPr>
        <w:t>岗位职责</w:t>
      </w:r>
      <w:r>
        <w:rPr>
          <w:sz w:val="28"/>
          <w:szCs w:val="28"/>
        </w:rPr>
        <w:t>：</w:t>
      </w:r>
    </w:p>
    <w:p w14:paraId="5EC2A56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1、协助实验室日常管理工作</w:t>
      </w:r>
    </w:p>
    <w:p w14:paraId="40E0A9B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2、协助指导硕士研究生/博士研究生</w:t>
      </w:r>
    </w:p>
    <w:p w14:paraId="0F9DFD2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3、积极申报“博士后创新人才支持计划”、”中国博士后基金”、“国家自然科学基金” 等科研项目，获得资助后由博士后承担经费支配。</w:t>
      </w:r>
    </w:p>
    <w:p w14:paraId="446B8E6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岗位待遇：</w:t>
      </w:r>
    </w:p>
    <w:p w14:paraId="4C5821FD">
      <w:p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1、</w:t>
      </w:r>
      <w:r>
        <w:rPr>
          <w:rFonts w:hint="eastAsia"/>
          <w:sz w:val="28"/>
          <w:szCs w:val="28"/>
        </w:rPr>
        <w:t>年薪不低于24万（税前，含租房补贴），享受江西省博士后九条相关博后政策；</w:t>
      </w:r>
    </w:p>
    <w:p w14:paraId="4228F58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2、支持博士后在站期间申报国家和省市级博士后人才项目和研究项目（如“博士后创新人才支持计划”、中国博士后基金”等），获资助者就高享受相关待遇；</w:t>
      </w:r>
    </w:p>
    <w:p w14:paraId="5D82ECA8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3、入职后可选择租住学校教师公租房</w:t>
      </w:r>
      <w:r>
        <w:rPr>
          <w:rFonts w:hint="eastAsia"/>
          <w:sz w:val="28"/>
          <w:szCs w:val="28"/>
          <w:lang w:eastAsia="zh-CN"/>
        </w:rPr>
        <w:t>。</w:t>
      </w:r>
    </w:p>
    <w:p w14:paraId="5F172D8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报名材料：应聘者请将个人资料(包括个人简历、教育和工作经历、代表性学术成果等) 发送至联系人邮箱，邮件标题注明“博士后应聘+本人姓名+毕业院校”。</w:t>
      </w:r>
    </w:p>
    <w:p w14:paraId="5DFCD1D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联系方式：</w:t>
      </w:r>
    </w:p>
    <w:p w14:paraId="7B2D32A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联系人：龚燚</w:t>
      </w:r>
    </w:p>
    <w:p w14:paraId="4B2FECA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TEL: </w:t>
      </w:r>
      <w:r>
        <w:rPr>
          <w:rFonts w:hint="eastAsia"/>
          <w:sz w:val="28"/>
          <w:szCs w:val="28"/>
          <w:u w:val="single"/>
        </w:rPr>
        <w:t xml:space="preserve">15089137224 </w:t>
      </w:r>
      <w:r>
        <w:rPr>
          <w:rFonts w:hint="eastAsia"/>
          <w:sz w:val="28"/>
          <w:szCs w:val="28"/>
        </w:rPr>
        <w:t>; E-mail：</w:t>
      </w:r>
      <w:r>
        <w:rPr>
          <w:rFonts w:hint="eastAsia"/>
          <w:sz w:val="28"/>
          <w:szCs w:val="28"/>
          <w:u w:val="single"/>
        </w:rPr>
        <w:t xml:space="preserve">  </w:t>
      </w:r>
      <w:r>
        <w:fldChar w:fldCharType="begin"/>
      </w:r>
      <w:r>
        <w:instrText xml:space="preserve"> HYPERLINK "mailto:gongyi@ncu.edu.cn" </w:instrText>
      </w:r>
      <w:r>
        <w:fldChar w:fldCharType="separate"/>
      </w:r>
      <w:r>
        <w:rPr>
          <w:rStyle w:val="6"/>
          <w:rFonts w:hint="eastAsia"/>
          <w:sz w:val="28"/>
          <w:szCs w:val="28"/>
        </w:rPr>
        <w:t>gongyi</w:t>
      </w:r>
      <w:r>
        <w:rPr>
          <w:rStyle w:val="6"/>
          <w:sz w:val="28"/>
          <w:szCs w:val="28"/>
        </w:rPr>
        <w:t>@ncu.edu.cn</w:t>
      </w:r>
      <w:r>
        <w:rPr>
          <w:rStyle w:val="6"/>
          <w:sz w:val="28"/>
          <w:szCs w:val="28"/>
        </w:rPr>
        <w:fldChar w:fldCharType="end"/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;</w:t>
      </w:r>
    </w:p>
    <w:p w14:paraId="49911E2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地址：</w:t>
      </w:r>
      <w:r>
        <w:rPr>
          <w:rFonts w:hint="eastAsia"/>
          <w:sz w:val="28"/>
          <w:szCs w:val="28"/>
          <w:u w:val="single"/>
        </w:rPr>
        <w:t xml:space="preserve"> 南昌大学生命科学学院理生楼A</w:t>
      </w:r>
      <w:r>
        <w:rPr>
          <w:sz w:val="28"/>
          <w:szCs w:val="28"/>
          <w:u w:val="single"/>
        </w:rPr>
        <w:t>517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 xml:space="preserve">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cyODk2NzEyMmIzMzBkZmY4Y2QzNGM1NWI2MmI5OTkifQ=="/>
  </w:docVars>
  <w:rsids>
    <w:rsidRoot w:val="003B332B"/>
    <w:rsid w:val="00031EF9"/>
    <w:rsid w:val="000338CB"/>
    <w:rsid w:val="00037B73"/>
    <w:rsid w:val="00043A42"/>
    <w:rsid w:val="000448B8"/>
    <w:rsid w:val="00055A12"/>
    <w:rsid w:val="00061BFE"/>
    <w:rsid w:val="0009085A"/>
    <w:rsid w:val="000A5F99"/>
    <w:rsid w:val="000B323C"/>
    <w:rsid w:val="000D28DB"/>
    <w:rsid w:val="001132AD"/>
    <w:rsid w:val="00151E0E"/>
    <w:rsid w:val="0019452E"/>
    <w:rsid w:val="001C2B18"/>
    <w:rsid w:val="001D0F18"/>
    <w:rsid w:val="001F6A5A"/>
    <w:rsid w:val="0020128A"/>
    <w:rsid w:val="00202970"/>
    <w:rsid w:val="002141BB"/>
    <w:rsid w:val="00230F53"/>
    <w:rsid w:val="00236029"/>
    <w:rsid w:val="00236455"/>
    <w:rsid w:val="0023757E"/>
    <w:rsid w:val="00242457"/>
    <w:rsid w:val="00252426"/>
    <w:rsid w:val="00252AF1"/>
    <w:rsid w:val="00266A64"/>
    <w:rsid w:val="00270639"/>
    <w:rsid w:val="00285E7D"/>
    <w:rsid w:val="002A2A0D"/>
    <w:rsid w:val="002B360C"/>
    <w:rsid w:val="002C214B"/>
    <w:rsid w:val="002D479F"/>
    <w:rsid w:val="002E2B90"/>
    <w:rsid w:val="002E3DA0"/>
    <w:rsid w:val="002E3E1B"/>
    <w:rsid w:val="002E5C65"/>
    <w:rsid w:val="003004E7"/>
    <w:rsid w:val="0031187C"/>
    <w:rsid w:val="0032774D"/>
    <w:rsid w:val="00336A22"/>
    <w:rsid w:val="00340029"/>
    <w:rsid w:val="00353154"/>
    <w:rsid w:val="00370767"/>
    <w:rsid w:val="00371EBA"/>
    <w:rsid w:val="00373C76"/>
    <w:rsid w:val="00391B63"/>
    <w:rsid w:val="003A508B"/>
    <w:rsid w:val="003B332B"/>
    <w:rsid w:val="003C0D91"/>
    <w:rsid w:val="003C0FCA"/>
    <w:rsid w:val="003C2881"/>
    <w:rsid w:val="003C49A8"/>
    <w:rsid w:val="00402F1E"/>
    <w:rsid w:val="00406D98"/>
    <w:rsid w:val="00410CDF"/>
    <w:rsid w:val="00423BCC"/>
    <w:rsid w:val="004478B4"/>
    <w:rsid w:val="00451376"/>
    <w:rsid w:val="004565C7"/>
    <w:rsid w:val="00496A46"/>
    <w:rsid w:val="004A21B2"/>
    <w:rsid w:val="004A2BA3"/>
    <w:rsid w:val="004D62C3"/>
    <w:rsid w:val="004E0B12"/>
    <w:rsid w:val="004E629E"/>
    <w:rsid w:val="004F18C2"/>
    <w:rsid w:val="00507043"/>
    <w:rsid w:val="00540EA5"/>
    <w:rsid w:val="00542D17"/>
    <w:rsid w:val="0054391A"/>
    <w:rsid w:val="00553904"/>
    <w:rsid w:val="0055701F"/>
    <w:rsid w:val="00561338"/>
    <w:rsid w:val="00566025"/>
    <w:rsid w:val="0057461B"/>
    <w:rsid w:val="00587BE3"/>
    <w:rsid w:val="005C464E"/>
    <w:rsid w:val="005E4F8E"/>
    <w:rsid w:val="005F5748"/>
    <w:rsid w:val="006010B4"/>
    <w:rsid w:val="0060238F"/>
    <w:rsid w:val="00653F74"/>
    <w:rsid w:val="006729E3"/>
    <w:rsid w:val="00696C00"/>
    <w:rsid w:val="00697BA2"/>
    <w:rsid w:val="006C2EB3"/>
    <w:rsid w:val="006C455B"/>
    <w:rsid w:val="006D3A0A"/>
    <w:rsid w:val="006D6F4C"/>
    <w:rsid w:val="00704444"/>
    <w:rsid w:val="00707B5E"/>
    <w:rsid w:val="00710A8C"/>
    <w:rsid w:val="00713E21"/>
    <w:rsid w:val="007165D4"/>
    <w:rsid w:val="00723817"/>
    <w:rsid w:val="00763AD7"/>
    <w:rsid w:val="00767C94"/>
    <w:rsid w:val="0077061B"/>
    <w:rsid w:val="007A1966"/>
    <w:rsid w:val="007B039D"/>
    <w:rsid w:val="007B2505"/>
    <w:rsid w:val="007B3977"/>
    <w:rsid w:val="007B45CB"/>
    <w:rsid w:val="007B48BB"/>
    <w:rsid w:val="007D6EE9"/>
    <w:rsid w:val="00814E6C"/>
    <w:rsid w:val="00822CD6"/>
    <w:rsid w:val="008252FD"/>
    <w:rsid w:val="0082792C"/>
    <w:rsid w:val="00836467"/>
    <w:rsid w:val="00853BF6"/>
    <w:rsid w:val="00860C37"/>
    <w:rsid w:val="00870E66"/>
    <w:rsid w:val="008830FC"/>
    <w:rsid w:val="008973C8"/>
    <w:rsid w:val="008A3E9D"/>
    <w:rsid w:val="008A7002"/>
    <w:rsid w:val="008B2329"/>
    <w:rsid w:val="008B66D0"/>
    <w:rsid w:val="00964453"/>
    <w:rsid w:val="009829C9"/>
    <w:rsid w:val="009B2CE7"/>
    <w:rsid w:val="009E1465"/>
    <w:rsid w:val="009E5820"/>
    <w:rsid w:val="00A02D9B"/>
    <w:rsid w:val="00A2658F"/>
    <w:rsid w:val="00A37C9F"/>
    <w:rsid w:val="00A62BCC"/>
    <w:rsid w:val="00A7178F"/>
    <w:rsid w:val="00A84FA3"/>
    <w:rsid w:val="00A851AA"/>
    <w:rsid w:val="00A93957"/>
    <w:rsid w:val="00AA2612"/>
    <w:rsid w:val="00AA3425"/>
    <w:rsid w:val="00AA4803"/>
    <w:rsid w:val="00AC108E"/>
    <w:rsid w:val="00AE0032"/>
    <w:rsid w:val="00AE274E"/>
    <w:rsid w:val="00AE6C94"/>
    <w:rsid w:val="00B0191C"/>
    <w:rsid w:val="00B24FBD"/>
    <w:rsid w:val="00B32142"/>
    <w:rsid w:val="00B60A0F"/>
    <w:rsid w:val="00B85BEE"/>
    <w:rsid w:val="00B87D4A"/>
    <w:rsid w:val="00B968AA"/>
    <w:rsid w:val="00BE27D9"/>
    <w:rsid w:val="00BF29EB"/>
    <w:rsid w:val="00C05118"/>
    <w:rsid w:val="00C30155"/>
    <w:rsid w:val="00C4153D"/>
    <w:rsid w:val="00C71613"/>
    <w:rsid w:val="00C833D0"/>
    <w:rsid w:val="00C83C21"/>
    <w:rsid w:val="00C845D0"/>
    <w:rsid w:val="00C8624E"/>
    <w:rsid w:val="00CB62A9"/>
    <w:rsid w:val="00CC0E0C"/>
    <w:rsid w:val="00CE23A0"/>
    <w:rsid w:val="00CE267A"/>
    <w:rsid w:val="00CE641D"/>
    <w:rsid w:val="00CF2378"/>
    <w:rsid w:val="00D10569"/>
    <w:rsid w:val="00D1651C"/>
    <w:rsid w:val="00D32990"/>
    <w:rsid w:val="00D329ED"/>
    <w:rsid w:val="00D93F1A"/>
    <w:rsid w:val="00DA54D8"/>
    <w:rsid w:val="00DA6379"/>
    <w:rsid w:val="00DB2C05"/>
    <w:rsid w:val="00DD0F6E"/>
    <w:rsid w:val="00DE76EC"/>
    <w:rsid w:val="00DF44F8"/>
    <w:rsid w:val="00E042AA"/>
    <w:rsid w:val="00E067FE"/>
    <w:rsid w:val="00E06B83"/>
    <w:rsid w:val="00E45118"/>
    <w:rsid w:val="00E60866"/>
    <w:rsid w:val="00E67E35"/>
    <w:rsid w:val="00E716AE"/>
    <w:rsid w:val="00E71935"/>
    <w:rsid w:val="00E75875"/>
    <w:rsid w:val="00E7592C"/>
    <w:rsid w:val="00E76AE8"/>
    <w:rsid w:val="00EA1F43"/>
    <w:rsid w:val="00EF0E06"/>
    <w:rsid w:val="00F06B05"/>
    <w:rsid w:val="00F21617"/>
    <w:rsid w:val="00F23633"/>
    <w:rsid w:val="00F25561"/>
    <w:rsid w:val="00F27BB9"/>
    <w:rsid w:val="00F47D15"/>
    <w:rsid w:val="00F52269"/>
    <w:rsid w:val="00F57993"/>
    <w:rsid w:val="00F901A9"/>
    <w:rsid w:val="00FA6B19"/>
    <w:rsid w:val="00FB0549"/>
    <w:rsid w:val="00FB6B34"/>
    <w:rsid w:val="00FC4D02"/>
    <w:rsid w:val="00FF77C8"/>
    <w:rsid w:val="17EF4C99"/>
    <w:rsid w:val="31825617"/>
    <w:rsid w:val="4A1B16C9"/>
    <w:rsid w:val="4DF76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793</Words>
  <Characters>867</Characters>
  <Lines>6</Lines>
  <Paragraphs>1</Paragraphs>
  <TotalTime>1</TotalTime>
  <ScaleCrop>false</ScaleCrop>
  <LinksUpToDate>false</LinksUpToDate>
  <CharactersWithSpaces>916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2025-03-04T09:13:00Z</dcterms:created>
  <dc:creator>TingXu</dc:creator>
  <cp:lastModifiedBy>黄小仙</cp:lastModifiedBy>
  <dcterms:modified xsi:type="dcterms:W3CDTF">2025-10-28T03:24:48Z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89492C0325F4442C83E5D950D7C1EBC3_12</vt:lpwstr>
  </property>
  <property fmtid="{D5CDD505-2E9C-101B-9397-08002B2CF9AE}" pid="4" name="KSOTemplateDocerSaveRecord">
    <vt:lpwstr>eyJoZGlkIjoiOTZmOGQ1ZjZkNDlmZGFmYTM1MjIzNWI0ZmFjOTY1NjkiLCJ1c2VySWQiOiI0NDA1NDQ1MDQifQ==</vt:lpwstr>
  </property>
</Properties>
</file>