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BE39F71">
      <w:pPr>
        <w:jc w:val="center"/>
        <w:rPr>
          <w:sz w:val="36"/>
          <w:szCs w:val="36"/>
        </w:rPr>
      </w:pPr>
      <w:r>
        <w:rPr>
          <w:sz w:val="36"/>
          <w:szCs w:val="36"/>
        </w:rPr>
        <w:t>南昌大学</w:t>
      </w:r>
      <w:r>
        <w:rPr>
          <w:rFonts w:hint="eastAsia"/>
          <w:sz w:val="36"/>
          <w:szCs w:val="36"/>
          <w:u w:val="single"/>
        </w:rPr>
        <w:t xml:space="preserve"> 生命科学 </w:t>
      </w:r>
      <w:r>
        <w:rPr>
          <w:rFonts w:hint="eastAsia"/>
          <w:sz w:val="36"/>
          <w:szCs w:val="36"/>
        </w:rPr>
        <w:t>学院</w:t>
      </w:r>
      <w:r>
        <w:rPr>
          <w:rFonts w:hint="eastAsia"/>
          <w:sz w:val="36"/>
          <w:szCs w:val="36"/>
          <w:u w:val="single"/>
        </w:rPr>
        <w:t xml:space="preserve"> 向阳 </w:t>
      </w:r>
      <w:r>
        <w:rPr>
          <w:rFonts w:hint="eastAsia"/>
          <w:sz w:val="36"/>
          <w:szCs w:val="36"/>
        </w:rPr>
        <w:t>教授课题组博士后招聘启事</w:t>
      </w:r>
    </w:p>
    <w:p w14:paraId="4DEB558B">
      <w:pPr>
        <w:jc w:val="center"/>
        <w:rPr>
          <w:sz w:val="36"/>
          <w:szCs w:val="36"/>
        </w:rPr>
      </w:pPr>
      <w:r>
        <w:rPr>
          <w:rFonts w:hint="eastAsia"/>
          <w:sz w:val="36"/>
          <w:szCs w:val="36"/>
        </w:rPr>
        <w:t>（2025）</w:t>
      </w:r>
    </w:p>
    <w:p w14:paraId="2A6849F7">
      <w:pPr>
        <w:rPr>
          <w:sz w:val="28"/>
          <w:szCs w:val="28"/>
        </w:rPr>
      </w:pPr>
      <w:r>
        <w:rPr>
          <w:rFonts w:hint="eastAsia"/>
          <w:b/>
          <w:sz w:val="28"/>
          <w:szCs w:val="28"/>
        </w:rPr>
        <w:t>课题组简介：</w:t>
      </w:r>
    </w:p>
    <w:p w14:paraId="368111DF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研究方向：骨骼肌衰老和肌少症</w:t>
      </w:r>
    </w:p>
    <w:p w14:paraId="27B23539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课题组专注于骨骼肌衰老及肌少症的代谢调控研究，致力于揭示肌肉老化和衰退过程中关键的代谢过程和分子机制。通过跨物种的多组学整合方法，包括基因组学、转录组学、蛋白质组学和代谢组学，我们系统性地分析了从基因到代谢物的复杂网络关系，筛选出可用于肌少症干预的分子和靶点。团队的研究成果已发表于《PNAS》《Aging Cell》和《Journal of Cachexia, Sarcopenia and Muscle (JCSM)》等期刊。课题组由多位博士后、博士研究生和研究助理组成，具备跨学科背景和丰富的科研经验，通过多维度探索和紧密协作不断拓展对肌肉衰老过程的理解。</w:t>
      </w:r>
    </w:p>
    <w:p w14:paraId="1D5F0537">
      <w:pPr>
        <w:rPr>
          <w:sz w:val="28"/>
          <w:szCs w:val="28"/>
        </w:rPr>
      </w:pPr>
    </w:p>
    <w:p w14:paraId="19599718">
      <w:pPr>
        <w:rPr>
          <w:sz w:val="28"/>
          <w:szCs w:val="28"/>
          <w:u w:val="single"/>
        </w:rPr>
      </w:pPr>
      <w:r>
        <w:rPr>
          <w:rFonts w:hint="eastAsia"/>
          <w:b/>
          <w:sz w:val="28"/>
          <w:szCs w:val="28"/>
        </w:rPr>
        <w:t>招聘岗位</w:t>
      </w:r>
      <w:r>
        <w:rPr>
          <w:rFonts w:hint="eastAsia"/>
          <w:sz w:val="28"/>
          <w:szCs w:val="28"/>
        </w:rPr>
        <w:t>：博士后   岗位数：</w:t>
      </w:r>
      <w:r>
        <w:rPr>
          <w:rFonts w:hint="eastAsia"/>
          <w:sz w:val="28"/>
          <w:szCs w:val="28"/>
          <w:u w:val="single"/>
        </w:rPr>
        <w:t xml:space="preserve"> 1 </w:t>
      </w:r>
    </w:p>
    <w:p w14:paraId="07E2FC3C">
      <w:pPr>
        <w:rPr>
          <w:sz w:val="28"/>
          <w:szCs w:val="28"/>
        </w:rPr>
      </w:pPr>
      <w:r>
        <w:rPr>
          <w:rFonts w:hint="eastAsia"/>
          <w:b/>
          <w:sz w:val="28"/>
          <w:szCs w:val="28"/>
        </w:rPr>
        <w:t>聘用方式</w:t>
      </w:r>
      <w:r>
        <w:rPr>
          <w:rFonts w:hint="eastAsia"/>
          <w:sz w:val="28"/>
          <w:szCs w:val="28"/>
        </w:rPr>
        <w:t>：全职聘用</w:t>
      </w:r>
    </w:p>
    <w:p w14:paraId="7A018391">
      <w:pPr>
        <w:rPr>
          <w:sz w:val="28"/>
          <w:szCs w:val="28"/>
        </w:rPr>
      </w:pPr>
      <w:r>
        <w:rPr>
          <w:rFonts w:hint="eastAsia"/>
          <w:b/>
          <w:sz w:val="28"/>
          <w:szCs w:val="28"/>
        </w:rPr>
        <w:t>招聘条件</w:t>
      </w:r>
      <w:r>
        <w:rPr>
          <w:rFonts w:hint="eastAsia"/>
          <w:sz w:val="28"/>
          <w:szCs w:val="28"/>
        </w:rPr>
        <w:t>：研究生教育学历,博士学位</w:t>
      </w:r>
    </w:p>
    <w:p w14:paraId="45361D49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1、年龄不超过35周岁（1990年1月1日以后出生），身心健康，已获得博士学位不超3年，或已通过博士学位论文答辩；</w:t>
      </w:r>
    </w:p>
    <w:p w14:paraId="5EA8A6D1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2、诚实守信、热爱科研、敢挑重担、出色的团队意识；</w:t>
      </w:r>
    </w:p>
    <w:p w14:paraId="349305EB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3、课题组自行拟定；</w:t>
      </w:r>
    </w:p>
    <w:p w14:paraId="45516B51">
      <w:pPr>
        <w:rPr>
          <w:sz w:val="28"/>
          <w:szCs w:val="28"/>
        </w:rPr>
      </w:pPr>
      <w:r>
        <w:rPr>
          <w:b/>
          <w:sz w:val="28"/>
          <w:szCs w:val="28"/>
        </w:rPr>
        <w:t>岗位职责</w:t>
      </w:r>
      <w:r>
        <w:rPr>
          <w:sz w:val="28"/>
          <w:szCs w:val="28"/>
        </w:rPr>
        <w:t>：</w:t>
      </w:r>
    </w:p>
    <w:p w14:paraId="5EC2A56D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1、围绕实验室关键科学问题独立开展研究</w:t>
      </w:r>
    </w:p>
    <w:p w14:paraId="40E0A9B1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2、协助指导硕士研究生/博士研究生</w:t>
      </w:r>
    </w:p>
    <w:p w14:paraId="0F9DFD2A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3、积极申报“博士后创新人才支持计划”、”中国博士后基金”、“国家自然科学基金” 等科研项目，获得资助后由博士后承担经费支配。</w:t>
      </w:r>
    </w:p>
    <w:p w14:paraId="446B8E6D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岗位待遇：</w:t>
      </w:r>
    </w:p>
    <w:p w14:paraId="4C5821FD">
      <w:pPr>
        <w:rPr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>1、</w:t>
      </w:r>
      <w:r>
        <w:rPr>
          <w:rFonts w:hint="eastAsia"/>
          <w:sz w:val="28"/>
          <w:szCs w:val="28"/>
        </w:rPr>
        <w:t>年薪不低于24万（税前，含租房补贴），享受江西省博士后九条相关博后政策；</w:t>
      </w:r>
    </w:p>
    <w:p w14:paraId="4228F585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2、支持博士后在站期间申报国家和省市级博士后人才项目和研究项目（如“博士后创新人才支持计划”、中国博士后基金”等），获资助者就高享受相关待遇；</w:t>
      </w:r>
    </w:p>
    <w:p w14:paraId="5D82ECA8">
      <w:pPr>
        <w:rPr>
          <w:rFonts w:hint="eastAsia" w:eastAsiaTheme="minorEastAsia"/>
          <w:sz w:val="28"/>
          <w:szCs w:val="28"/>
          <w:lang w:eastAsia="zh-CN"/>
        </w:rPr>
      </w:pPr>
      <w:r>
        <w:rPr>
          <w:rFonts w:hint="eastAsia"/>
          <w:sz w:val="28"/>
          <w:szCs w:val="28"/>
        </w:rPr>
        <w:t>3、入职后可选择租住学校教师公租房</w:t>
      </w:r>
      <w:r>
        <w:rPr>
          <w:rFonts w:hint="eastAsia"/>
          <w:sz w:val="28"/>
          <w:szCs w:val="28"/>
          <w:lang w:eastAsia="zh-CN"/>
        </w:rPr>
        <w:t>。</w:t>
      </w:r>
    </w:p>
    <w:p w14:paraId="5F172D85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报名材料：应聘者请将个人资料(包括个人简历、教</w:t>
      </w:r>
      <w:bookmarkStart w:id="0" w:name="_GoBack"/>
      <w:bookmarkEnd w:id="0"/>
      <w:r>
        <w:rPr>
          <w:rFonts w:hint="eastAsia"/>
          <w:sz w:val="28"/>
          <w:szCs w:val="28"/>
        </w:rPr>
        <w:t>育和工作经历、代表性学术成果等) 发送至联系人邮箱，邮件标题注明“博士后应聘+本人姓名+毕业院校”。</w:t>
      </w:r>
    </w:p>
    <w:p w14:paraId="5DFCD1D3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联系方式：</w:t>
      </w:r>
    </w:p>
    <w:p w14:paraId="7B2D32A3">
      <w:pPr>
        <w:rPr>
          <w:rFonts w:hint="eastAsia" w:eastAsiaTheme="minorEastAsia"/>
          <w:sz w:val="28"/>
          <w:szCs w:val="28"/>
          <w:lang w:eastAsia="zh-CN"/>
        </w:rPr>
      </w:pPr>
      <w:r>
        <w:rPr>
          <w:rFonts w:hint="eastAsia"/>
          <w:sz w:val="28"/>
          <w:szCs w:val="28"/>
        </w:rPr>
        <w:t>联系人：</w:t>
      </w:r>
      <w:r>
        <w:rPr>
          <w:rFonts w:hint="eastAsia"/>
          <w:sz w:val="28"/>
          <w:szCs w:val="28"/>
          <w:lang w:val="en-US" w:eastAsia="zh-CN"/>
        </w:rPr>
        <w:t>向老师</w:t>
      </w:r>
    </w:p>
    <w:p w14:paraId="4B2FECAB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TEL: </w:t>
      </w:r>
      <w:r>
        <w:rPr>
          <w:rFonts w:hint="eastAsia"/>
          <w:sz w:val="28"/>
          <w:szCs w:val="28"/>
          <w:u w:val="single"/>
        </w:rPr>
        <w:t xml:space="preserve">  /  </w:t>
      </w:r>
      <w:r>
        <w:rPr>
          <w:rFonts w:hint="eastAsia"/>
          <w:sz w:val="28"/>
          <w:szCs w:val="28"/>
        </w:rPr>
        <w:t>; E-mail：</w:t>
      </w:r>
      <w:r>
        <w:rPr>
          <w:rFonts w:hint="eastAsia"/>
          <w:sz w:val="28"/>
          <w:szCs w:val="28"/>
          <w:u w:val="single"/>
        </w:rPr>
        <w:t xml:space="preserve"> xiangyang@ncu.edu.cn         </w:t>
      </w:r>
      <w:r>
        <w:rPr>
          <w:rFonts w:hint="eastAsia"/>
          <w:sz w:val="28"/>
          <w:szCs w:val="28"/>
        </w:rPr>
        <w:t>;</w:t>
      </w:r>
    </w:p>
    <w:p w14:paraId="49911E2B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地址：</w:t>
      </w:r>
      <w:r>
        <w:rPr>
          <w:rFonts w:hint="eastAsia"/>
          <w:sz w:val="28"/>
          <w:szCs w:val="28"/>
          <w:u w:val="single"/>
        </w:rPr>
        <w:t xml:space="preserve"> 南昌大学理科生命大楼 </w:t>
      </w:r>
      <w:r>
        <w:rPr>
          <w:rFonts w:hint="eastAsia"/>
          <w:sz w:val="28"/>
          <w:szCs w:val="28"/>
        </w:rPr>
        <w:t xml:space="preserve">           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jcyODk2NzEyMmIzMzBkZmY4Y2QzNGM1NWI2MmI5OTkifQ=="/>
  </w:docVars>
  <w:rsids>
    <w:rsidRoot w:val="003B332B"/>
    <w:rsid w:val="00031EF9"/>
    <w:rsid w:val="000338CB"/>
    <w:rsid w:val="00043A42"/>
    <w:rsid w:val="000448B8"/>
    <w:rsid w:val="00055A12"/>
    <w:rsid w:val="0009085A"/>
    <w:rsid w:val="000A5F99"/>
    <w:rsid w:val="000B323C"/>
    <w:rsid w:val="000B4990"/>
    <w:rsid w:val="000D28DB"/>
    <w:rsid w:val="001132AD"/>
    <w:rsid w:val="00151E0E"/>
    <w:rsid w:val="0019452E"/>
    <w:rsid w:val="001C2B18"/>
    <w:rsid w:val="001D0F18"/>
    <w:rsid w:val="001F6A5A"/>
    <w:rsid w:val="0020128A"/>
    <w:rsid w:val="00202970"/>
    <w:rsid w:val="002141BB"/>
    <w:rsid w:val="00230F53"/>
    <w:rsid w:val="00236029"/>
    <w:rsid w:val="00236455"/>
    <w:rsid w:val="0023757E"/>
    <w:rsid w:val="00242457"/>
    <w:rsid w:val="00252426"/>
    <w:rsid w:val="00252AF1"/>
    <w:rsid w:val="00266A64"/>
    <w:rsid w:val="00270639"/>
    <w:rsid w:val="00285E7D"/>
    <w:rsid w:val="002A2A0D"/>
    <w:rsid w:val="002B360C"/>
    <w:rsid w:val="002C214B"/>
    <w:rsid w:val="002D479F"/>
    <w:rsid w:val="002E2B90"/>
    <w:rsid w:val="002E3DA0"/>
    <w:rsid w:val="002E3E1B"/>
    <w:rsid w:val="002E5C65"/>
    <w:rsid w:val="003004E7"/>
    <w:rsid w:val="0031187C"/>
    <w:rsid w:val="0032774D"/>
    <w:rsid w:val="00336A22"/>
    <w:rsid w:val="00340029"/>
    <w:rsid w:val="00353154"/>
    <w:rsid w:val="00370767"/>
    <w:rsid w:val="00371EBA"/>
    <w:rsid w:val="00373C76"/>
    <w:rsid w:val="00391B63"/>
    <w:rsid w:val="003A508B"/>
    <w:rsid w:val="003B332B"/>
    <w:rsid w:val="003C0D91"/>
    <w:rsid w:val="003C0FCA"/>
    <w:rsid w:val="003C2881"/>
    <w:rsid w:val="003C49A8"/>
    <w:rsid w:val="00402F1E"/>
    <w:rsid w:val="00406D98"/>
    <w:rsid w:val="00410CDF"/>
    <w:rsid w:val="00423BCC"/>
    <w:rsid w:val="00451376"/>
    <w:rsid w:val="004565C7"/>
    <w:rsid w:val="00496A46"/>
    <w:rsid w:val="004A21B2"/>
    <w:rsid w:val="004D62C3"/>
    <w:rsid w:val="004E0B12"/>
    <w:rsid w:val="004E629E"/>
    <w:rsid w:val="004F18C2"/>
    <w:rsid w:val="00507043"/>
    <w:rsid w:val="00540EA5"/>
    <w:rsid w:val="00542D17"/>
    <w:rsid w:val="0054391A"/>
    <w:rsid w:val="0055701F"/>
    <w:rsid w:val="00561338"/>
    <w:rsid w:val="00566025"/>
    <w:rsid w:val="0057461B"/>
    <w:rsid w:val="00587BE3"/>
    <w:rsid w:val="005C464E"/>
    <w:rsid w:val="005E4F8E"/>
    <w:rsid w:val="005F5748"/>
    <w:rsid w:val="0060238F"/>
    <w:rsid w:val="00653F74"/>
    <w:rsid w:val="006729E3"/>
    <w:rsid w:val="00696C00"/>
    <w:rsid w:val="00697BA2"/>
    <w:rsid w:val="006C2EB3"/>
    <w:rsid w:val="006C455B"/>
    <w:rsid w:val="006D3A0A"/>
    <w:rsid w:val="006D6F4C"/>
    <w:rsid w:val="00704444"/>
    <w:rsid w:val="00707B5E"/>
    <w:rsid w:val="00710A8C"/>
    <w:rsid w:val="00713E21"/>
    <w:rsid w:val="007165D4"/>
    <w:rsid w:val="00723817"/>
    <w:rsid w:val="00763AD7"/>
    <w:rsid w:val="00767C94"/>
    <w:rsid w:val="0077061B"/>
    <w:rsid w:val="007A1966"/>
    <w:rsid w:val="007B039D"/>
    <w:rsid w:val="007B2505"/>
    <w:rsid w:val="007B3977"/>
    <w:rsid w:val="007B45CB"/>
    <w:rsid w:val="007B48BB"/>
    <w:rsid w:val="007D6EE9"/>
    <w:rsid w:val="00814E6C"/>
    <w:rsid w:val="00822CD6"/>
    <w:rsid w:val="008252FD"/>
    <w:rsid w:val="0082792C"/>
    <w:rsid w:val="00836467"/>
    <w:rsid w:val="00853BF6"/>
    <w:rsid w:val="00860C37"/>
    <w:rsid w:val="00870E66"/>
    <w:rsid w:val="008830FC"/>
    <w:rsid w:val="008973C8"/>
    <w:rsid w:val="008A3E9D"/>
    <w:rsid w:val="008A7002"/>
    <w:rsid w:val="008B2329"/>
    <w:rsid w:val="008B66D0"/>
    <w:rsid w:val="009607F1"/>
    <w:rsid w:val="009829C9"/>
    <w:rsid w:val="009B2CE7"/>
    <w:rsid w:val="009E1465"/>
    <w:rsid w:val="009E5820"/>
    <w:rsid w:val="00A02D9B"/>
    <w:rsid w:val="00A2658F"/>
    <w:rsid w:val="00A37C9F"/>
    <w:rsid w:val="00A62BCC"/>
    <w:rsid w:val="00A7178F"/>
    <w:rsid w:val="00A84FA3"/>
    <w:rsid w:val="00A851AA"/>
    <w:rsid w:val="00A93957"/>
    <w:rsid w:val="00AA2612"/>
    <w:rsid w:val="00AA3425"/>
    <w:rsid w:val="00AA4803"/>
    <w:rsid w:val="00AC108E"/>
    <w:rsid w:val="00AE0032"/>
    <w:rsid w:val="00AE274E"/>
    <w:rsid w:val="00AE6C94"/>
    <w:rsid w:val="00B0191C"/>
    <w:rsid w:val="00B24FBD"/>
    <w:rsid w:val="00B32142"/>
    <w:rsid w:val="00B33686"/>
    <w:rsid w:val="00B60A0F"/>
    <w:rsid w:val="00B85BEE"/>
    <w:rsid w:val="00B87D4A"/>
    <w:rsid w:val="00B968AA"/>
    <w:rsid w:val="00BE27D9"/>
    <w:rsid w:val="00BF29EB"/>
    <w:rsid w:val="00C05118"/>
    <w:rsid w:val="00C30155"/>
    <w:rsid w:val="00C4153D"/>
    <w:rsid w:val="00C71613"/>
    <w:rsid w:val="00C833D0"/>
    <w:rsid w:val="00C83C21"/>
    <w:rsid w:val="00C845D0"/>
    <w:rsid w:val="00CB62A9"/>
    <w:rsid w:val="00CC0E0C"/>
    <w:rsid w:val="00CE23A0"/>
    <w:rsid w:val="00CE267A"/>
    <w:rsid w:val="00CE641D"/>
    <w:rsid w:val="00CF2378"/>
    <w:rsid w:val="00D10569"/>
    <w:rsid w:val="00D1651C"/>
    <w:rsid w:val="00D32990"/>
    <w:rsid w:val="00D329ED"/>
    <w:rsid w:val="00D93F1A"/>
    <w:rsid w:val="00DA54D8"/>
    <w:rsid w:val="00DA6379"/>
    <w:rsid w:val="00DB2C05"/>
    <w:rsid w:val="00DD0F6E"/>
    <w:rsid w:val="00DE76EC"/>
    <w:rsid w:val="00DF44F8"/>
    <w:rsid w:val="00E042AA"/>
    <w:rsid w:val="00E067FE"/>
    <w:rsid w:val="00E06B83"/>
    <w:rsid w:val="00E45118"/>
    <w:rsid w:val="00E60866"/>
    <w:rsid w:val="00E67E35"/>
    <w:rsid w:val="00E716AE"/>
    <w:rsid w:val="00E71935"/>
    <w:rsid w:val="00E75875"/>
    <w:rsid w:val="00E7592C"/>
    <w:rsid w:val="00E76AE8"/>
    <w:rsid w:val="00EA1F43"/>
    <w:rsid w:val="00EF0E06"/>
    <w:rsid w:val="00F06B05"/>
    <w:rsid w:val="00F21617"/>
    <w:rsid w:val="00F23633"/>
    <w:rsid w:val="00F25561"/>
    <w:rsid w:val="00F27BB9"/>
    <w:rsid w:val="00F47D15"/>
    <w:rsid w:val="00F52269"/>
    <w:rsid w:val="00F57993"/>
    <w:rsid w:val="00F901A9"/>
    <w:rsid w:val="00FA6B19"/>
    <w:rsid w:val="00FB0549"/>
    <w:rsid w:val="00FB6B34"/>
    <w:rsid w:val="00FC4D02"/>
    <w:rsid w:val="15F6245E"/>
    <w:rsid w:val="4A1B16C9"/>
    <w:rsid w:val="75CC31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815</Words>
  <Characters>900</Characters>
  <Lines>6</Lines>
  <Paragraphs>1</Paragraphs>
  <TotalTime>8</TotalTime>
  <ScaleCrop>false</ScaleCrop>
  <LinksUpToDate>false</LinksUpToDate>
  <CharactersWithSpaces>955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2024-10-30T02:18:00Z</dcterms:created>
  <dc:creator>TingXu</dc:creator>
  <cp:lastModifiedBy>黄小仙</cp:lastModifiedBy>
  <dcterms:modified xsi:type="dcterms:W3CDTF">2025-03-04T09:06:40Z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89492C0325F4442C83E5D950D7C1EBC3_12</vt:lpwstr>
  </property>
  <property fmtid="{D5CDD505-2E9C-101B-9397-08002B2CF9AE}" pid="4" name="KSOTemplateDocerSaveRecord">
    <vt:lpwstr>eyJoZGlkIjoiOTZmOGQ1ZjZkNDlmZGFmYTM1MjIzNWI0ZmFjOTY1NjkiLCJ1c2VySWQiOiI0NDA1NDQ1MDQifQ==</vt:lpwstr>
  </property>
</Properties>
</file>