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9F71">
      <w:pPr>
        <w:jc w:val="center"/>
        <w:rPr>
          <w:sz w:val="36"/>
          <w:szCs w:val="36"/>
        </w:rPr>
      </w:pPr>
      <w:r>
        <w:rPr>
          <w:sz w:val="36"/>
          <w:szCs w:val="36"/>
        </w:rPr>
        <w:t>南昌大学</w:t>
      </w:r>
      <w:r>
        <w:rPr>
          <w:rFonts w:hint="eastAsia"/>
          <w:sz w:val="36"/>
          <w:szCs w:val="36"/>
          <w:u w:val="single"/>
        </w:rPr>
        <w:t xml:space="preserve"> 生命科学 </w:t>
      </w:r>
      <w:r>
        <w:rPr>
          <w:rFonts w:hint="eastAsia"/>
          <w:sz w:val="36"/>
          <w:szCs w:val="36"/>
        </w:rPr>
        <w:t>学院</w:t>
      </w:r>
      <w:r>
        <w:rPr>
          <w:rFonts w:hint="eastAsia"/>
          <w:sz w:val="36"/>
          <w:szCs w:val="36"/>
          <w:u w:val="single"/>
        </w:rPr>
        <w:t xml:space="preserve">  龚燚 </w:t>
      </w:r>
      <w:r>
        <w:rPr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</w:rPr>
        <w:t>教授课题组博士后招聘启事</w:t>
      </w:r>
    </w:p>
    <w:p w14:paraId="4DEB558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（2025）</w:t>
      </w:r>
    </w:p>
    <w:p w14:paraId="2A6849F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课题组简介：</w:t>
      </w:r>
      <w:r>
        <w:rPr>
          <w:rFonts w:hint="eastAsia"/>
          <w:sz w:val="28"/>
          <w:szCs w:val="28"/>
        </w:rPr>
        <w:t>龚燚，浙江大学博士，教授，博士生导师，省部级人才项目入选者。主持国家自然科学基金项目3项，省部级项目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项。以第一或通讯作者在PLoS Pathogens和Journal of Virology等期刊发表SCI论文20余篇，获授权国家发明专利10余项。团队长期从事甲壳动物先天免疫与病害防控相关研究，目前研究重点集中在3个方面：1）从外泌体的角度研究病原微生物与宿主的相互作用；2）研究甲壳动物血淋巴菌群及肠道菌群稳态调控机制，并基于此开发健康养殖的微生态制剂；3）依托外泌体递送载体，开发甲壳动物病毒的长效疫苗。</w:t>
      </w:r>
    </w:p>
    <w:p w14:paraId="19599718">
      <w:pPr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招聘岗位</w:t>
      </w:r>
      <w:r>
        <w:rPr>
          <w:rFonts w:hint="eastAsia"/>
          <w:sz w:val="28"/>
          <w:szCs w:val="28"/>
        </w:rPr>
        <w:t>：博士后   岗位数：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1</w:t>
      </w:r>
      <w:r>
        <w:rPr>
          <w:rFonts w:hint="eastAsia"/>
          <w:sz w:val="28"/>
          <w:szCs w:val="28"/>
          <w:u w:val="single"/>
        </w:rPr>
        <w:t xml:space="preserve">   </w:t>
      </w:r>
    </w:p>
    <w:p w14:paraId="07E2FC3C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聘用方式</w:t>
      </w:r>
      <w:r>
        <w:rPr>
          <w:rFonts w:hint="eastAsia"/>
          <w:sz w:val="28"/>
          <w:szCs w:val="28"/>
        </w:rPr>
        <w:t>：全职聘用</w:t>
      </w:r>
    </w:p>
    <w:p w14:paraId="7A018391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招聘条件</w:t>
      </w:r>
      <w:r>
        <w:rPr>
          <w:rFonts w:hint="eastAsia"/>
          <w:sz w:val="28"/>
          <w:szCs w:val="28"/>
        </w:rPr>
        <w:t>：研究生教育学历,博士学位</w:t>
      </w:r>
    </w:p>
    <w:p w14:paraId="45361D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1、年龄不超过35周岁（1990年1月1日以后出生），身心健康，已获得博士学位不超3年，或已通过博士学位论文答辩；</w:t>
      </w:r>
    </w:p>
    <w:p w14:paraId="5EA8A6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2、诚实守信、热爱科研、敢挑重担、出色的团队意识；</w:t>
      </w:r>
    </w:p>
    <w:p w14:paraId="349305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3、具有较强科研创新能力，已取得一定科研业绩，近3年以第一作者发表高质量学术论文。</w:t>
      </w:r>
    </w:p>
    <w:p w14:paraId="3E5B6EB9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、水产科学，水生生物学，分子生物学，病毒学，免疫学，生物信息学等相关学科及研究领域。</w:t>
      </w:r>
    </w:p>
    <w:p w14:paraId="45516B51">
      <w:pPr>
        <w:rPr>
          <w:sz w:val="28"/>
          <w:szCs w:val="28"/>
        </w:rPr>
      </w:pPr>
      <w:r>
        <w:rPr>
          <w:b/>
          <w:sz w:val="28"/>
          <w:szCs w:val="28"/>
        </w:rPr>
        <w:t>岗位职责</w:t>
      </w:r>
      <w:r>
        <w:rPr>
          <w:sz w:val="28"/>
          <w:szCs w:val="28"/>
        </w:rPr>
        <w:t>：</w:t>
      </w:r>
    </w:p>
    <w:p w14:paraId="5EC2A5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1、协助实验室日常管理工作</w:t>
      </w:r>
    </w:p>
    <w:p w14:paraId="40E0A9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2、协助指导硕士研究生/博士研究生</w:t>
      </w:r>
    </w:p>
    <w:p w14:paraId="0F9DFD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3、积极申报“博士后创新人才支持计划”、”中国博士后基金”、“国家自然科学基金” 等科研项目，获得资助后由博士后承担经费支配。</w:t>
      </w:r>
    </w:p>
    <w:p w14:paraId="446B8E6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岗位待遇：</w:t>
      </w:r>
    </w:p>
    <w:p w14:paraId="4C5821FD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年薪不低于24万（税前，含租房补贴），享受江西省博士后九条相关博后政策；</w:t>
      </w:r>
    </w:p>
    <w:p w14:paraId="4228F5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2、支持博士后在站期间申报国家和省市级博士后人才项目和研究项目（如“博士后创新人才支持计划”、中国博士后基金”等），获资助者就高享受相关待遇；</w:t>
      </w:r>
    </w:p>
    <w:p w14:paraId="5D82ECA8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3、入职后可选择租住学校教师公租房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 w14:paraId="5F172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报名材料：应聘者请将个人资料(包括个人简历、教育和工作经历、代表性学术成果等) 发送至联系人邮箱，邮件标题注明“博士后应聘+本人姓名+毕业院校”。</w:t>
      </w:r>
    </w:p>
    <w:p w14:paraId="5DFCD1D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</w:p>
    <w:p w14:paraId="7B2D32A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联系人：龚燚</w:t>
      </w:r>
    </w:p>
    <w:p w14:paraId="4B2FEC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TEL: </w:t>
      </w:r>
      <w:r>
        <w:rPr>
          <w:rFonts w:hint="eastAsia"/>
          <w:sz w:val="28"/>
          <w:szCs w:val="28"/>
          <w:u w:val="single"/>
        </w:rPr>
        <w:t xml:space="preserve">15089137224 </w:t>
      </w:r>
      <w:r>
        <w:rPr>
          <w:rFonts w:hint="eastAsia"/>
          <w:sz w:val="28"/>
          <w:szCs w:val="28"/>
        </w:rPr>
        <w:t>; E-mail：</w:t>
      </w:r>
      <w:r>
        <w:rPr>
          <w:rFonts w:hint="eastAsia"/>
          <w:sz w:val="28"/>
          <w:szCs w:val="28"/>
          <w:u w:val="single"/>
        </w:rPr>
        <w:t xml:space="preserve">  </w:t>
      </w:r>
      <w:r>
        <w:fldChar w:fldCharType="begin"/>
      </w:r>
      <w:r>
        <w:instrText xml:space="preserve"> HYPERLINK "mailto:gongyi@ncu.edu.cn" </w:instrText>
      </w:r>
      <w:r>
        <w:fldChar w:fldCharType="separate"/>
      </w:r>
      <w:r>
        <w:rPr>
          <w:rStyle w:val="6"/>
          <w:rFonts w:hint="eastAsia"/>
          <w:sz w:val="28"/>
          <w:szCs w:val="28"/>
        </w:rPr>
        <w:t>gongyi</w:t>
      </w:r>
      <w:r>
        <w:rPr>
          <w:rStyle w:val="6"/>
          <w:sz w:val="28"/>
          <w:szCs w:val="28"/>
        </w:rPr>
        <w:t>@ncu.edu.cn</w:t>
      </w:r>
      <w:r>
        <w:rPr>
          <w:rStyle w:val="6"/>
          <w:sz w:val="28"/>
          <w:szCs w:val="28"/>
        </w:rPr>
        <w:fldChar w:fldCharType="end"/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;</w:t>
      </w:r>
    </w:p>
    <w:p w14:paraId="49911E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  <w:u w:val="single"/>
        </w:rPr>
        <w:t xml:space="preserve"> 南昌大学生命科学学院理生楼A</w:t>
      </w:r>
      <w:r>
        <w:rPr>
          <w:sz w:val="28"/>
          <w:szCs w:val="28"/>
          <w:u w:val="single"/>
        </w:rPr>
        <w:t>517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yODk2NzEyMmIzMzBkZmY4Y2QzNGM1NWI2MmI5OTkifQ=="/>
  </w:docVars>
  <w:rsids>
    <w:rsidRoot w:val="003B332B"/>
    <w:rsid w:val="00031EF9"/>
    <w:rsid w:val="000338CB"/>
    <w:rsid w:val="00037B73"/>
    <w:rsid w:val="00043A42"/>
    <w:rsid w:val="000448B8"/>
    <w:rsid w:val="00055A12"/>
    <w:rsid w:val="00061BFE"/>
    <w:rsid w:val="0009085A"/>
    <w:rsid w:val="000A5F99"/>
    <w:rsid w:val="000B323C"/>
    <w:rsid w:val="000D28DB"/>
    <w:rsid w:val="001132AD"/>
    <w:rsid w:val="00151E0E"/>
    <w:rsid w:val="0019452E"/>
    <w:rsid w:val="001C2B18"/>
    <w:rsid w:val="001D0F18"/>
    <w:rsid w:val="001F6A5A"/>
    <w:rsid w:val="0020128A"/>
    <w:rsid w:val="00202970"/>
    <w:rsid w:val="002141BB"/>
    <w:rsid w:val="00230F53"/>
    <w:rsid w:val="00236029"/>
    <w:rsid w:val="00236455"/>
    <w:rsid w:val="0023757E"/>
    <w:rsid w:val="00242457"/>
    <w:rsid w:val="00252426"/>
    <w:rsid w:val="00252AF1"/>
    <w:rsid w:val="00266A64"/>
    <w:rsid w:val="00270639"/>
    <w:rsid w:val="00285E7D"/>
    <w:rsid w:val="002A2A0D"/>
    <w:rsid w:val="002B360C"/>
    <w:rsid w:val="002C214B"/>
    <w:rsid w:val="002D479F"/>
    <w:rsid w:val="002E2B90"/>
    <w:rsid w:val="002E3DA0"/>
    <w:rsid w:val="002E3E1B"/>
    <w:rsid w:val="002E5C65"/>
    <w:rsid w:val="003004E7"/>
    <w:rsid w:val="0031187C"/>
    <w:rsid w:val="0032774D"/>
    <w:rsid w:val="00336A22"/>
    <w:rsid w:val="00340029"/>
    <w:rsid w:val="00353154"/>
    <w:rsid w:val="00370767"/>
    <w:rsid w:val="00371EBA"/>
    <w:rsid w:val="00373C76"/>
    <w:rsid w:val="00391B63"/>
    <w:rsid w:val="003A508B"/>
    <w:rsid w:val="003B332B"/>
    <w:rsid w:val="003C0D91"/>
    <w:rsid w:val="003C0FCA"/>
    <w:rsid w:val="003C2881"/>
    <w:rsid w:val="003C49A8"/>
    <w:rsid w:val="00402F1E"/>
    <w:rsid w:val="00406D98"/>
    <w:rsid w:val="00410CDF"/>
    <w:rsid w:val="00423BCC"/>
    <w:rsid w:val="004478B4"/>
    <w:rsid w:val="00451376"/>
    <w:rsid w:val="004565C7"/>
    <w:rsid w:val="00496A46"/>
    <w:rsid w:val="004A21B2"/>
    <w:rsid w:val="004A2BA3"/>
    <w:rsid w:val="004D62C3"/>
    <w:rsid w:val="004E0B12"/>
    <w:rsid w:val="004E629E"/>
    <w:rsid w:val="004F18C2"/>
    <w:rsid w:val="00507043"/>
    <w:rsid w:val="00540EA5"/>
    <w:rsid w:val="00542D17"/>
    <w:rsid w:val="0054391A"/>
    <w:rsid w:val="00553904"/>
    <w:rsid w:val="0055701F"/>
    <w:rsid w:val="00561338"/>
    <w:rsid w:val="00566025"/>
    <w:rsid w:val="0057461B"/>
    <w:rsid w:val="00587BE3"/>
    <w:rsid w:val="005C464E"/>
    <w:rsid w:val="005E4F8E"/>
    <w:rsid w:val="005F5748"/>
    <w:rsid w:val="006010B4"/>
    <w:rsid w:val="0060238F"/>
    <w:rsid w:val="00653F74"/>
    <w:rsid w:val="006729E3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63AD7"/>
    <w:rsid w:val="00767C94"/>
    <w:rsid w:val="0077061B"/>
    <w:rsid w:val="007A1966"/>
    <w:rsid w:val="007B039D"/>
    <w:rsid w:val="007B2505"/>
    <w:rsid w:val="007B3977"/>
    <w:rsid w:val="007B45CB"/>
    <w:rsid w:val="007B48BB"/>
    <w:rsid w:val="007D6EE9"/>
    <w:rsid w:val="00814E6C"/>
    <w:rsid w:val="00822CD6"/>
    <w:rsid w:val="008252FD"/>
    <w:rsid w:val="0082792C"/>
    <w:rsid w:val="00836467"/>
    <w:rsid w:val="00853BF6"/>
    <w:rsid w:val="00860C37"/>
    <w:rsid w:val="00870E66"/>
    <w:rsid w:val="008830FC"/>
    <w:rsid w:val="008973C8"/>
    <w:rsid w:val="008A3E9D"/>
    <w:rsid w:val="008A7002"/>
    <w:rsid w:val="008B2329"/>
    <w:rsid w:val="008B66D0"/>
    <w:rsid w:val="00964453"/>
    <w:rsid w:val="009829C9"/>
    <w:rsid w:val="009B2CE7"/>
    <w:rsid w:val="009E1465"/>
    <w:rsid w:val="009E5820"/>
    <w:rsid w:val="00A02D9B"/>
    <w:rsid w:val="00A2658F"/>
    <w:rsid w:val="00A37C9F"/>
    <w:rsid w:val="00A62BCC"/>
    <w:rsid w:val="00A7178F"/>
    <w:rsid w:val="00A84FA3"/>
    <w:rsid w:val="00A851AA"/>
    <w:rsid w:val="00A93957"/>
    <w:rsid w:val="00AA2612"/>
    <w:rsid w:val="00AA3425"/>
    <w:rsid w:val="00AA4803"/>
    <w:rsid w:val="00AC108E"/>
    <w:rsid w:val="00AE0032"/>
    <w:rsid w:val="00AE274E"/>
    <w:rsid w:val="00AE6C94"/>
    <w:rsid w:val="00B0191C"/>
    <w:rsid w:val="00B24FBD"/>
    <w:rsid w:val="00B32142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71613"/>
    <w:rsid w:val="00C833D0"/>
    <w:rsid w:val="00C83C21"/>
    <w:rsid w:val="00C845D0"/>
    <w:rsid w:val="00C8624E"/>
    <w:rsid w:val="00CB62A9"/>
    <w:rsid w:val="00CC0E0C"/>
    <w:rsid w:val="00CE23A0"/>
    <w:rsid w:val="00CE267A"/>
    <w:rsid w:val="00CE641D"/>
    <w:rsid w:val="00CF2378"/>
    <w:rsid w:val="00D10569"/>
    <w:rsid w:val="00D1651C"/>
    <w:rsid w:val="00D32990"/>
    <w:rsid w:val="00D329ED"/>
    <w:rsid w:val="00D93F1A"/>
    <w:rsid w:val="00DA54D8"/>
    <w:rsid w:val="00DA6379"/>
    <w:rsid w:val="00DB2C05"/>
    <w:rsid w:val="00DD0F6E"/>
    <w:rsid w:val="00DE76EC"/>
    <w:rsid w:val="00DF44F8"/>
    <w:rsid w:val="00E042AA"/>
    <w:rsid w:val="00E067FE"/>
    <w:rsid w:val="00E06B83"/>
    <w:rsid w:val="00E45118"/>
    <w:rsid w:val="00E60866"/>
    <w:rsid w:val="00E67E35"/>
    <w:rsid w:val="00E716AE"/>
    <w:rsid w:val="00E71935"/>
    <w:rsid w:val="00E75875"/>
    <w:rsid w:val="00E7592C"/>
    <w:rsid w:val="00E76AE8"/>
    <w:rsid w:val="00EA1F43"/>
    <w:rsid w:val="00EF0E06"/>
    <w:rsid w:val="00F06B05"/>
    <w:rsid w:val="00F21617"/>
    <w:rsid w:val="00F23633"/>
    <w:rsid w:val="00F25561"/>
    <w:rsid w:val="00F27BB9"/>
    <w:rsid w:val="00F47D15"/>
    <w:rsid w:val="00F52269"/>
    <w:rsid w:val="00F57993"/>
    <w:rsid w:val="00F901A9"/>
    <w:rsid w:val="00FA6B19"/>
    <w:rsid w:val="00FB0549"/>
    <w:rsid w:val="00FB6B34"/>
    <w:rsid w:val="00FC4D02"/>
    <w:rsid w:val="00FF77C8"/>
    <w:rsid w:val="17EF4C99"/>
    <w:rsid w:val="4A1B16C9"/>
    <w:rsid w:val="4DF7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791</Words>
  <Characters>865</Characters>
  <Lines>6</Lines>
  <Paragraphs>1</Paragraphs>
  <TotalTime>1</TotalTime>
  <ScaleCrop>false</ScaleCrop>
  <LinksUpToDate>false</LinksUpToDate>
  <CharactersWithSpaces>914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2025-03-04T09:13:00Z</dcterms:created>
  <dc:creator>TingXu</dc:creator>
  <cp:lastModifiedBy>黄小仙</cp:lastModifiedBy>
  <dcterms:modified xsi:type="dcterms:W3CDTF">2025-03-05T01:24:03Z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89492C0325F4442C83E5D950D7C1EBC3_12</vt:lpwstr>
  </property>
  <property fmtid="{D5CDD505-2E9C-101B-9397-08002B2CF9AE}" pid="4" name="KSOTemplateDocerSaveRecord">
    <vt:lpwstr>eyJoZGlkIjoiOTZmOGQ1ZjZkNDlmZGFmYTM1MjIzNWI0ZmFjOTY1NjkiLCJ1c2VySWQiOiI0NDA1NDQ1MDQifQ==</vt:lpwstr>
  </property>
</Properties>
</file>